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90" w:rsidRDefault="003D2B90">
      <w:pPr>
        <w:pStyle w:val="Corpodeltesto"/>
        <w:spacing w:before="0"/>
        <w:jc w:val="left"/>
        <w:rPr>
          <w:sz w:val="20"/>
        </w:rPr>
      </w:pPr>
    </w:p>
    <w:p w:rsidR="00E86012" w:rsidRDefault="00E86012" w:rsidP="00E86012">
      <w:pPr>
        <w:spacing w:line="240" w:lineRule="atLeast"/>
        <w:ind w:right="-28"/>
        <w:jc w:val="center"/>
        <w:rPr>
          <w:rFonts w:cs="Arial"/>
          <w:b/>
          <w:noProof/>
          <w:color w:val="000000"/>
          <w:spacing w:val="-4"/>
          <w:w w:val="95"/>
          <w:sz w:val="24"/>
          <w:szCs w:val="24"/>
        </w:rPr>
      </w:pPr>
      <w:r w:rsidRPr="00D66EAD">
        <w:rPr>
          <w:rFonts w:cs="Arial"/>
          <w:b/>
          <w:noProof/>
          <w:color w:val="000000"/>
          <w:spacing w:val="-4"/>
          <w:w w:val="95"/>
          <w:sz w:val="24"/>
          <w:szCs w:val="24"/>
          <w:lang w:val="it-IT" w:eastAsia="it-IT"/>
        </w:rPr>
        <w:drawing>
          <wp:inline distT="0" distB="0" distL="0" distR="0">
            <wp:extent cx="906235" cy="906235"/>
            <wp:effectExtent l="19050" t="0" r="8165" b="0"/>
            <wp:docPr id="2" name="Immagine 2" descr="C:\Users\ServSoc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Soc\Download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188" cy="908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012" w:rsidRDefault="00E86012" w:rsidP="00E86012">
      <w:pPr>
        <w:spacing w:line="240" w:lineRule="atLeast"/>
        <w:ind w:right="-28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color w:val="000000"/>
          <w:spacing w:val="-4"/>
          <w:w w:val="95"/>
          <w:sz w:val="24"/>
          <w:szCs w:val="24"/>
        </w:rPr>
        <w:t xml:space="preserve">AZIENDA </w:t>
      </w:r>
      <w:r>
        <w:rPr>
          <w:rFonts w:cs="Arial"/>
          <w:b/>
          <w:noProof/>
          <w:color w:val="000000"/>
          <w:spacing w:val="3"/>
          <w:sz w:val="24"/>
          <w:szCs w:val="24"/>
        </w:rPr>
        <w:t xml:space="preserve">SPECIALE </w:t>
      </w:r>
      <w:r>
        <w:rPr>
          <w:rFonts w:cs="Arial"/>
          <w:b/>
          <w:noProof/>
          <w:color w:val="000000"/>
          <w:spacing w:val="-4"/>
          <w:w w:val="95"/>
          <w:sz w:val="24"/>
          <w:szCs w:val="24"/>
        </w:rPr>
        <w:t>CONSORTILE “AGRO SOLIDALE”</w:t>
      </w:r>
    </w:p>
    <w:p w:rsidR="00E86012" w:rsidRDefault="00E86012" w:rsidP="00E86012">
      <w:pPr>
        <w:spacing w:line="240" w:lineRule="atLeast"/>
        <w:ind w:right="-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servizi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Ambito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Territoriale</w:t>
      </w:r>
      <w:proofErr w:type="spellEnd"/>
      <w:r>
        <w:rPr>
          <w:b/>
          <w:sz w:val="24"/>
          <w:szCs w:val="24"/>
        </w:rPr>
        <w:t xml:space="preserve"> S01-3</w:t>
      </w:r>
    </w:p>
    <w:p w:rsidR="00E86012" w:rsidRDefault="00E86012" w:rsidP="00E86012">
      <w:pPr>
        <w:spacing w:line="240" w:lineRule="atLeast"/>
        <w:ind w:right="-28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Comuni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Pagani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Sarno</w:t>
      </w:r>
      <w:proofErr w:type="spellEnd"/>
      <w:r>
        <w:rPr>
          <w:b/>
          <w:sz w:val="24"/>
          <w:szCs w:val="24"/>
        </w:rPr>
        <w:t xml:space="preserve">, San </w:t>
      </w:r>
      <w:proofErr w:type="spellStart"/>
      <w:r>
        <w:rPr>
          <w:b/>
          <w:sz w:val="24"/>
          <w:szCs w:val="24"/>
        </w:rPr>
        <w:t>Marzano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Sarno</w:t>
      </w:r>
      <w:proofErr w:type="spellEnd"/>
      <w:r>
        <w:rPr>
          <w:b/>
          <w:sz w:val="24"/>
          <w:szCs w:val="24"/>
        </w:rPr>
        <w:t xml:space="preserve"> e San Valentino </w:t>
      </w:r>
      <w:proofErr w:type="spellStart"/>
      <w:r>
        <w:rPr>
          <w:b/>
          <w:sz w:val="24"/>
          <w:szCs w:val="24"/>
        </w:rPr>
        <w:t>Torio</w:t>
      </w:r>
      <w:proofErr w:type="spellEnd"/>
    </w:p>
    <w:p w:rsidR="00E86012" w:rsidRDefault="00E86012" w:rsidP="00E86012">
      <w:pPr>
        <w:spacing w:line="312" w:lineRule="exact"/>
        <w:ind w:right="-28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Via M. </w:t>
      </w:r>
      <w:proofErr w:type="spellStart"/>
      <w:r>
        <w:rPr>
          <w:rFonts w:cs="Arial"/>
          <w:b/>
          <w:sz w:val="24"/>
          <w:szCs w:val="24"/>
          <w:u w:val="single"/>
        </w:rPr>
        <w:t>Pittoni</w:t>
      </w:r>
      <w:proofErr w:type="spellEnd"/>
      <w:r>
        <w:rPr>
          <w:rFonts w:cs="Arial"/>
          <w:b/>
          <w:sz w:val="24"/>
          <w:szCs w:val="24"/>
          <w:u w:val="single"/>
        </w:rPr>
        <w:t xml:space="preserve"> n.° 1 , c/o COMUNE PAGANI (SA)</w:t>
      </w:r>
    </w:p>
    <w:p w:rsidR="00E86012" w:rsidRDefault="00E86012" w:rsidP="00E86012">
      <w:pPr>
        <w:autoSpaceDE w:val="0"/>
        <w:autoSpaceDN w:val="0"/>
        <w:adjustRightInd w:val="0"/>
        <w:ind w:right="-28"/>
        <w:jc w:val="center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E- mail</w:t>
      </w:r>
      <w:r w:rsidR="00074397">
        <w:rPr>
          <w:rFonts w:cstheme="minorHAnsi"/>
          <w:color w:val="000000"/>
          <w:sz w:val="24"/>
          <w:szCs w:val="24"/>
        </w:rPr>
        <w:t xml:space="preserve">. </w:t>
      </w:r>
      <w:hyperlink r:id="rId7" w:history="1">
        <w:r w:rsidR="00074397" w:rsidRPr="009B542B">
          <w:rPr>
            <w:rStyle w:val="Collegamentoipertestuale"/>
            <w:rFonts w:cstheme="minorHAnsi"/>
            <w:sz w:val="24"/>
            <w:szCs w:val="24"/>
          </w:rPr>
          <w:t>info@agrosolidale.it</w:t>
        </w:r>
      </w:hyperlink>
      <w:r w:rsidR="00074397">
        <w:rPr>
          <w:rFonts w:cstheme="minorHAnsi"/>
          <w:color w:val="000000"/>
          <w:sz w:val="24"/>
          <w:szCs w:val="24"/>
        </w:rPr>
        <w:t xml:space="preserve"> e-</w:t>
      </w:r>
      <w:r>
        <w:rPr>
          <w:rFonts w:cstheme="minorHAnsi"/>
          <w:color w:val="000000"/>
          <w:sz w:val="24"/>
          <w:szCs w:val="24"/>
        </w:rPr>
        <w:t xml:space="preserve">mail </w:t>
      </w:r>
      <w:proofErr w:type="spellStart"/>
      <w:r>
        <w:rPr>
          <w:rFonts w:cstheme="minorHAnsi"/>
          <w:color w:val="000000"/>
          <w:sz w:val="24"/>
          <w:szCs w:val="24"/>
        </w:rPr>
        <w:t>certificata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hyperlink r:id="rId8" w:history="1">
        <w:r>
          <w:rPr>
            <w:rStyle w:val="Collegamentoipertestuale"/>
            <w:rFonts w:cstheme="minorHAnsi"/>
            <w:sz w:val="24"/>
            <w:szCs w:val="24"/>
          </w:rPr>
          <w:t>agrosolidale@pec.it</w:t>
        </w:r>
      </w:hyperlink>
    </w:p>
    <w:p w:rsidR="003D2B90" w:rsidRDefault="00E86012" w:rsidP="00074397">
      <w:pPr>
        <w:pStyle w:val="Corpodeltesto"/>
        <w:spacing w:before="0"/>
        <w:jc w:val="center"/>
        <w:rPr>
          <w:sz w:val="20"/>
        </w:rPr>
      </w:pPr>
      <w:r>
        <w:rPr>
          <w:rFonts w:cstheme="minorHAnsi"/>
          <w:color w:val="000000"/>
        </w:rPr>
        <w:t xml:space="preserve">Web site: </w:t>
      </w:r>
      <w:hyperlink r:id="rId9" w:history="1">
        <w:r>
          <w:rPr>
            <w:rStyle w:val="Collegamentoipertestuale"/>
            <w:rFonts w:cstheme="minorHAnsi"/>
          </w:rPr>
          <w:t>www.agrosolidale.it</w:t>
        </w:r>
      </w:hyperlink>
    </w:p>
    <w:p w:rsidR="003D2B90" w:rsidRDefault="003D2B90">
      <w:pPr>
        <w:pStyle w:val="Corpodeltesto"/>
        <w:spacing w:before="0"/>
        <w:jc w:val="left"/>
        <w:rPr>
          <w:sz w:val="20"/>
        </w:rPr>
      </w:pPr>
    </w:p>
    <w:p w:rsidR="006F197D" w:rsidRDefault="006F197D" w:rsidP="006F197D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8E7D2E">
        <w:rPr>
          <w:rFonts w:asciiTheme="majorHAnsi" w:hAnsiTheme="majorHAnsi" w:cstheme="majorHAnsi"/>
          <w:b/>
        </w:rPr>
        <w:t>AVVISO PUBBLICO PER LA RACCOLTA DI MANIFESTAZIONI DI INTERESSE FINALIZZATE ALLA SELEZIONE, MEDIANTE VALUTAZIONE COMPARATIVA, D</w:t>
      </w:r>
      <w:r>
        <w:rPr>
          <w:rFonts w:asciiTheme="majorHAnsi" w:hAnsiTheme="majorHAnsi" w:cstheme="majorHAnsi"/>
          <w:b/>
        </w:rPr>
        <w:t>I SOGGETTI DI PARTENARIATO DI TERZO SETTORE PER LA PARTECIPAZIONE ALL’AVVISO PUBBLICO REGIONALE PER IL PIANO DI INTERVENTI E AZIONI PER LA PREVENZIONE, GESTIONE E CONTRASTO DEL FENOMENO DEL BULLISMO E DEL CYBERBULLISMO, DI CUI AL D.D. N. 288 DEL 29 LUGLIO 2019, DIREZIONE GENERALE PER LE POLITICHE SOCIALI E SOCIOSANITARIE REGIONE CAMPANIA.</w:t>
      </w:r>
    </w:p>
    <w:p w:rsidR="006F197D" w:rsidRDefault="006F197D" w:rsidP="006F197D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6F197D" w:rsidRDefault="006F197D" w:rsidP="006F197D">
      <w:pPr>
        <w:pStyle w:val="Corpodeltesto"/>
        <w:spacing w:before="0"/>
        <w:jc w:val="center"/>
        <w:rPr>
          <w:rFonts w:asciiTheme="minorHAnsi" w:hAnsiTheme="minorHAnsi" w:cstheme="minorHAnsi"/>
          <w:sz w:val="32"/>
          <w:szCs w:val="32"/>
        </w:rPr>
      </w:pPr>
      <w:r w:rsidRPr="005F244C">
        <w:rPr>
          <w:rFonts w:asciiTheme="minorHAnsi" w:hAnsiTheme="minorHAnsi" w:cstheme="minorHAnsi"/>
          <w:sz w:val="32"/>
          <w:szCs w:val="32"/>
        </w:rPr>
        <w:t xml:space="preserve">ALLEGATO 2 / FORMAT PROGETTO </w:t>
      </w:r>
    </w:p>
    <w:p w:rsidR="006F197D" w:rsidRDefault="006F197D" w:rsidP="006F197D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C769CF" w:rsidRDefault="00C769CF" w:rsidP="005F244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0"/>
        <w:gridCol w:w="8304"/>
      </w:tblGrid>
      <w:tr w:rsidR="004C21C1" w:rsidRPr="005F244C" w:rsidTr="006D6A41">
        <w:trPr>
          <w:trHeight w:hRule="exact" w:val="1539"/>
        </w:trPr>
        <w:tc>
          <w:tcPr>
            <w:tcW w:w="520" w:type="dxa"/>
            <w:tcBorders>
              <w:left w:val="single" w:sz="7" w:space="0" w:color="000000"/>
              <w:right w:val="single" w:sz="7" w:space="0" w:color="000000"/>
            </w:tcBorders>
          </w:tcPr>
          <w:p w:rsidR="004C21C1" w:rsidRPr="005F244C" w:rsidRDefault="004C21C1" w:rsidP="00C843D3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C21C1" w:rsidRPr="005F244C" w:rsidRDefault="004C21C1" w:rsidP="00C843D3">
            <w:pPr>
              <w:pStyle w:val="TableParagraph"/>
              <w:spacing w:before="1"/>
              <w:ind w:right="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F244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304" w:type="dxa"/>
            <w:tcBorders>
              <w:left w:val="single" w:sz="7" w:space="0" w:color="000000"/>
              <w:right w:val="single" w:sz="7" w:space="0" w:color="000000"/>
            </w:tcBorders>
          </w:tcPr>
          <w:p w:rsidR="004C21C1" w:rsidRPr="005F244C" w:rsidRDefault="004C21C1" w:rsidP="006F197D">
            <w:pPr>
              <w:pStyle w:val="TableParagraph"/>
              <w:spacing w:before="158"/>
              <w:ind w:left="61" w:right="3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>Descrizione</w:t>
            </w:r>
            <w:proofErr w:type="spellEnd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 del </w:t>
            </w:r>
            <w:proofErr w:type="spellStart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>contesto</w:t>
            </w:r>
            <w:proofErr w:type="spellEnd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 locale con </w:t>
            </w:r>
            <w:proofErr w:type="spellStart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>particolare</w:t>
            </w:r>
            <w:proofErr w:type="spellEnd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>riferimento</w:t>
            </w:r>
            <w:proofErr w:type="spellEnd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>ai</w:t>
            </w:r>
            <w:proofErr w:type="spellEnd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>problemi</w:t>
            </w:r>
            <w:proofErr w:type="spellEnd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proofErr w:type="spellEnd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>popolazione</w:t>
            </w:r>
            <w:proofErr w:type="spellEnd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F197D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 w:rsidR="006F19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F197D">
              <w:rPr>
                <w:rFonts w:asciiTheme="minorHAnsi" w:hAnsiTheme="minorHAnsi" w:cstheme="minorHAnsi"/>
                <w:sz w:val="24"/>
                <w:szCs w:val="24"/>
              </w:rPr>
              <w:t>minore</w:t>
            </w:r>
            <w:proofErr w:type="spellEnd"/>
            <w:r w:rsidR="006F19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F197D">
              <w:rPr>
                <w:rFonts w:asciiTheme="minorHAnsi" w:hAnsiTheme="minorHAnsi" w:cstheme="minorHAnsi"/>
                <w:sz w:val="24"/>
                <w:szCs w:val="24"/>
              </w:rPr>
              <w:t>età</w:t>
            </w:r>
            <w:proofErr w:type="spellEnd"/>
            <w:r w:rsidR="006F197D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="006F197D">
              <w:rPr>
                <w:rFonts w:asciiTheme="minorHAnsi" w:hAnsiTheme="minorHAnsi" w:cstheme="minorHAnsi"/>
                <w:sz w:val="24"/>
                <w:szCs w:val="24"/>
              </w:rPr>
              <w:t>ai</w:t>
            </w:r>
            <w:proofErr w:type="spellEnd"/>
            <w:r w:rsidR="006F19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F197D">
              <w:rPr>
                <w:rFonts w:asciiTheme="minorHAnsi" w:hAnsiTheme="minorHAnsi" w:cstheme="minorHAnsi"/>
                <w:sz w:val="24"/>
                <w:szCs w:val="24"/>
              </w:rPr>
              <w:t>fenomeni</w:t>
            </w:r>
            <w:proofErr w:type="spellEnd"/>
            <w:r w:rsidR="006F19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F197D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 w:rsidR="006F19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F197D">
              <w:rPr>
                <w:rFonts w:asciiTheme="minorHAnsi" w:hAnsiTheme="minorHAnsi" w:cstheme="minorHAnsi"/>
                <w:sz w:val="24"/>
                <w:szCs w:val="24"/>
              </w:rPr>
              <w:t>bullismo</w:t>
            </w:r>
            <w:proofErr w:type="spellEnd"/>
            <w:r w:rsidR="006F197D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="006F197D">
              <w:rPr>
                <w:rFonts w:asciiTheme="minorHAnsi" w:hAnsiTheme="minorHAnsi" w:cstheme="minorHAnsi"/>
                <w:sz w:val="24"/>
                <w:szCs w:val="24"/>
              </w:rPr>
              <w:t>cyberbullismo</w:t>
            </w:r>
            <w:proofErr w:type="spellEnd"/>
            <w:r w:rsidR="00F8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(max </w:t>
            </w:r>
            <w:r w:rsidR="001460E5" w:rsidRPr="005F244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D6A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D6A41">
              <w:rPr>
                <w:rFonts w:asciiTheme="minorHAnsi" w:hAnsiTheme="minorHAnsi" w:cstheme="minorHAnsi"/>
                <w:sz w:val="24"/>
                <w:szCs w:val="24"/>
              </w:rPr>
              <w:t>Cartella</w:t>
            </w:r>
            <w:proofErr w:type="spellEnd"/>
            <w:r w:rsidR="006D6A41">
              <w:rPr>
                <w:rFonts w:asciiTheme="minorHAnsi" w:hAnsiTheme="minorHAnsi" w:cstheme="minorHAnsi"/>
                <w:sz w:val="24"/>
                <w:szCs w:val="24"/>
              </w:rPr>
              <w:t xml:space="preserve"> Standard / </w:t>
            </w:r>
            <w:proofErr w:type="spellStart"/>
            <w:r w:rsidR="006D6A41">
              <w:rPr>
                <w:rFonts w:asciiTheme="minorHAnsi" w:hAnsiTheme="minorHAnsi" w:cstheme="minorHAnsi"/>
                <w:sz w:val="24"/>
                <w:szCs w:val="24"/>
              </w:rPr>
              <w:t>Foglio</w:t>
            </w:r>
            <w:proofErr w:type="spellEnd"/>
            <w:r w:rsidR="006D6A41">
              <w:rPr>
                <w:rFonts w:asciiTheme="minorHAnsi" w:hAnsiTheme="minorHAnsi" w:cstheme="minorHAnsi"/>
                <w:sz w:val="24"/>
                <w:szCs w:val="24"/>
              </w:rPr>
              <w:t xml:space="preserve"> A4 / </w:t>
            </w:r>
            <w:proofErr w:type="spellStart"/>
            <w:r w:rsidR="006D6A41">
              <w:rPr>
                <w:rFonts w:asciiTheme="minorHAnsi" w:hAnsiTheme="minorHAnsi" w:cstheme="minorHAnsi"/>
                <w:sz w:val="24"/>
                <w:szCs w:val="24"/>
              </w:rPr>
              <w:t>Carattere</w:t>
            </w:r>
            <w:proofErr w:type="spellEnd"/>
            <w:r w:rsidR="006D6A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D6A41">
              <w:rPr>
                <w:rFonts w:asciiTheme="minorHAnsi" w:hAnsiTheme="minorHAnsi" w:cstheme="minorHAnsi"/>
                <w:sz w:val="24"/>
                <w:szCs w:val="24"/>
              </w:rPr>
              <w:t>corpo</w:t>
            </w:r>
            <w:proofErr w:type="spellEnd"/>
            <w:r w:rsidR="006D6A41">
              <w:rPr>
                <w:rFonts w:asciiTheme="minorHAnsi" w:hAnsiTheme="minorHAnsi" w:cstheme="minorHAnsi"/>
                <w:sz w:val="24"/>
                <w:szCs w:val="24"/>
              </w:rPr>
              <w:t xml:space="preserve"> 12)</w:t>
            </w:r>
          </w:p>
        </w:tc>
      </w:tr>
      <w:tr w:rsidR="004C21C1" w:rsidRPr="005F244C" w:rsidTr="006F197D">
        <w:trPr>
          <w:trHeight w:hRule="exact" w:val="2481"/>
        </w:trPr>
        <w:tc>
          <w:tcPr>
            <w:tcW w:w="520" w:type="dxa"/>
            <w:tcBorders>
              <w:left w:val="single" w:sz="7" w:space="0" w:color="000000"/>
              <w:right w:val="single" w:sz="7" w:space="0" w:color="000000"/>
            </w:tcBorders>
          </w:tcPr>
          <w:p w:rsidR="006D6A41" w:rsidRDefault="006D6A41" w:rsidP="00C843D3">
            <w:pPr>
              <w:pStyle w:val="TableParagraph"/>
              <w:spacing w:before="152"/>
              <w:ind w:right="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C21C1" w:rsidRPr="005F244C" w:rsidRDefault="004C21C1" w:rsidP="00C843D3">
            <w:pPr>
              <w:pStyle w:val="TableParagraph"/>
              <w:spacing w:before="152"/>
              <w:ind w:right="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F244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304" w:type="dxa"/>
            <w:tcBorders>
              <w:left w:val="single" w:sz="7" w:space="0" w:color="000000"/>
              <w:right w:val="single" w:sz="7" w:space="0" w:color="000000"/>
            </w:tcBorders>
          </w:tcPr>
          <w:p w:rsidR="004C21C1" w:rsidRDefault="00EA43E8" w:rsidP="00C769CF">
            <w:pPr>
              <w:pStyle w:val="TableParagraph"/>
              <w:spacing w:before="152"/>
              <w:ind w:left="61" w:right="3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Ipotesi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progettuale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8661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="00F86617">
              <w:rPr>
                <w:rFonts w:asciiTheme="minorHAnsi" w:hAnsiTheme="minorHAnsi" w:cstheme="minorHAnsi"/>
                <w:sz w:val="24"/>
                <w:szCs w:val="24"/>
              </w:rPr>
              <w:t>descrizione</w:t>
            </w:r>
            <w:proofErr w:type="spellEnd"/>
            <w:r w:rsidR="00F8661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="006D6A41">
              <w:rPr>
                <w:rFonts w:asciiTheme="minorHAnsi" w:hAnsiTheme="minorHAnsi" w:cstheme="minorHAnsi"/>
                <w:sz w:val="24"/>
                <w:szCs w:val="24"/>
              </w:rPr>
              <w:t>destinatari</w:t>
            </w:r>
            <w:proofErr w:type="spellEnd"/>
            <w:r w:rsidR="006D6A4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F86617">
              <w:rPr>
                <w:rFonts w:asciiTheme="minorHAnsi" w:hAnsiTheme="minorHAnsi" w:cstheme="minorHAnsi"/>
                <w:sz w:val="24"/>
                <w:szCs w:val="24"/>
              </w:rPr>
              <w:t>obiettivi</w:t>
            </w:r>
            <w:proofErr w:type="spellEnd"/>
            <w:r w:rsidR="00F8661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F86617">
              <w:rPr>
                <w:rFonts w:asciiTheme="minorHAnsi" w:hAnsiTheme="minorHAnsi" w:cstheme="minorHAnsi"/>
                <w:sz w:val="24"/>
                <w:szCs w:val="24"/>
              </w:rPr>
              <w:t>soggetti</w:t>
            </w:r>
            <w:proofErr w:type="spellEnd"/>
            <w:r w:rsidR="00F8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86617">
              <w:rPr>
                <w:rFonts w:asciiTheme="minorHAnsi" w:hAnsiTheme="minorHAnsi" w:cstheme="minorHAnsi"/>
                <w:sz w:val="24"/>
                <w:szCs w:val="24"/>
              </w:rPr>
              <w:t>coinvolti</w:t>
            </w:r>
            <w:proofErr w:type="spellEnd"/>
            <w:r w:rsidR="00F8661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modalità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selezione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presa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carico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destinatari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strategie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F86617">
              <w:rPr>
                <w:rFonts w:asciiTheme="minorHAnsi" w:hAnsiTheme="minorHAnsi" w:cstheme="minorHAnsi"/>
                <w:sz w:val="24"/>
                <w:szCs w:val="24"/>
              </w:rPr>
              <w:t>azioni</w:t>
            </w:r>
            <w:proofErr w:type="spellEnd"/>
            <w:r w:rsidR="00F8661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F86617">
              <w:rPr>
                <w:rFonts w:asciiTheme="minorHAnsi" w:hAnsiTheme="minorHAnsi" w:cstheme="minorHAnsi"/>
                <w:sz w:val="24"/>
                <w:szCs w:val="24"/>
              </w:rPr>
              <w:t>fasi</w:t>
            </w:r>
            <w:proofErr w:type="spellEnd"/>
            <w:r w:rsidR="00F8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86617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 w:rsidR="00F8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86617">
              <w:rPr>
                <w:rFonts w:asciiTheme="minorHAnsi" w:hAnsiTheme="minorHAnsi" w:cstheme="minorHAnsi"/>
                <w:sz w:val="24"/>
                <w:szCs w:val="24"/>
              </w:rPr>
              <w:t>svolgimento</w:t>
            </w:r>
            <w:proofErr w:type="spellEnd"/>
            <w:r w:rsidR="00F8661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6D6A41">
              <w:rPr>
                <w:rFonts w:asciiTheme="minorHAnsi" w:hAnsiTheme="minorHAnsi" w:cstheme="minorHAnsi"/>
                <w:sz w:val="24"/>
                <w:szCs w:val="24"/>
              </w:rPr>
              <w:t>assetti</w:t>
            </w:r>
            <w:proofErr w:type="spellEnd"/>
            <w:r w:rsidR="006D6A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D6A41">
              <w:rPr>
                <w:rFonts w:asciiTheme="minorHAnsi" w:hAnsiTheme="minorHAnsi" w:cstheme="minorHAnsi"/>
                <w:sz w:val="24"/>
                <w:szCs w:val="24"/>
              </w:rPr>
              <w:t>organizzativi</w:t>
            </w:r>
            <w:proofErr w:type="spellEnd"/>
            <w:r w:rsidR="006D6A41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="006D6A41">
              <w:rPr>
                <w:rFonts w:asciiTheme="minorHAnsi" w:hAnsiTheme="minorHAnsi" w:cstheme="minorHAnsi"/>
                <w:sz w:val="24"/>
                <w:szCs w:val="24"/>
              </w:rPr>
              <w:t>gestionali</w:t>
            </w:r>
            <w:proofErr w:type="spellEnd"/>
            <w:r w:rsidR="006D6A4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F86617">
              <w:rPr>
                <w:rFonts w:asciiTheme="minorHAnsi" w:hAnsiTheme="minorHAnsi" w:cstheme="minorHAnsi"/>
                <w:sz w:val="24"/>
                <w:szCs w:val="24"/>
              </w:rPr>
              <w:t xml:space="preserve">piano </w:t>
            </w:r>
            <w:proofErr w:type="spellStart"/>
            <w:r w:rsidR="00F86617">
              <w:rPr>
                <w:rFonts w:asciiTheme="minorHAnsi" w:hAnsiTheme="minorHAnsi" w:cstheme="minorHAnsi"/>
                <w:sz w:val="24"/>
                <w:szCs w:val="24"/>
              </w:rPr>
              <w:t>economico</w:t>
            </w:r>
            <w:proofErr w:type="spellEnd"/>
            <w:r w:rsidR="00F8661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F86617">
              <w:rPr>
                <w:rFonts w:asciiTheme="minorHAnsi" w:hAnsiTheme="minorHAnsi" w:cstheme="minorHAnsi"/>
                <w:sz w:val="24"/>
                <w:szCs w:val="24"/>
              </w:rPr>
              <w:t>indicatori</w:t>
            </w:r>
            <w:proofErr w:type="spellEnd"/>
            <w:r w:rsidR="00F8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86617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 w:rsidR="00F8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86617">
              <w:rPr>
                <w:rFonts w:asciiTheme="minorHAnsi" w:hAnsiTheme="minorHAnsi" w:cstheme="minorHAnsi"/>
                <w:sz w:val="24"/>
                <w:szCs w:val="24"/>
              </w:rPr>
              <w:t>valutazione</w:t>
            </w:r>
            <w:proofErr w:type="spellEnd"/>
            <w:r w:rsidR="00F86617">
              <w:rPr>
                <w:rFonts w:asciiTheme="minorHAnsi" w:hAnsiTheme="minorHAnsi" w:cstheme="minorHAnsi"/>
                <w:sz w:val="24"/>
                <w:szCs w:val="24"/>
              </w:rPr>
              <w:t xml:space="preserve">, piano </w:t>
            </w:r>
            <w:proofErr w:type="spellStart"/>
            <w:r w:rsidR="00F86617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 w:rsidR="00F8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86617">
              <w:rPr>
                <w:rFonts w:asciiTheme="minorHAnsi" w:hAnsiTheme="minorHAnsi" w:cstheme="minorHAnsi"/>
                <w:sz w:val="24"/>
                <w:szCs w:val="24"/>
              </w:rPr>
              <w:t>comunicazione</w:t>
            </w:r>
            <w:proofErr w:type="spellEnd"/>
            <w:r w:rsidR="00F86617">
              <w:rPr>
                <w:rFonts w:asciiTheme="minorHAnsi" w:hAnsiTheme="minorHAnsi" w:cstheme="minorHAnsi"/>
                <w:sz w:val="24"/>
                <w:szCs w:val="24"/>
              </w:rPr>
              <w:t xml:space="preserve">, piano </w:t>
            </w:r>
            <w:proofErr w:type="spellStart"/>
            <w:r w:rsidR="00F86617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 w:rsidR="00F866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86617">
              <w:rPr>
                <w:rFonts w:asciiTheme="minorHAnsi" w:hAnsiTheme="minorHAnsi" w:cstheme="minorHAnsi"/>
                <w:sz w:val="24"/>
                <w:szCs w:val="24"/>
              </w:rPr>
              <w:t>monitoraggio</w:t>
            </w:r>
            <w:proofErr w:type="spellEnd"/>
            <w:r w:rsidR="00F86617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="00F86617">
              <w:rPr>
                <w:rFonts w:asciiTheme="minorHAnsi" w:hAnsiTheme="minorHAnsi" w:cstheme="minorHAnsi"/>
                <w:sz w:val="24"/>
                <w:szCs w:val="24"/>
              </w:rPr>
              <w:t>valutazione</w:t>
            </w:r>
            <w:proofErr w:type="spellEnd"/>
            <w:r w:rsidR="006D6A4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D6A41">
              <w:rPr>
                <w:rFonts w:asciiTheme="minorHAnsi" w:hAnsiTheme="minorHAnsi" w:cstheme="minorHAnsi"/>
                <w:sz w:val="24"/>
                <w:szCs w:val="24"/>
              </w:rPr>
              <w:t>ecc</w:t>
            </w:r>
            <w:proofErr w:type="spellEnd"/>
            <w:r w:rsidR="006D6A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8661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6D6A4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max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Cartelle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Standard /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Foglio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A4 /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Carattere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corpo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12)</w:t>
            </w:r>
          </w:p>
          <w:p w:rsidR="006F197D" w:rsidRDefault="006F197D" w:rsidP="00C769CF">
            <w:pPr>
              <w:pStyle w:val="TableParagraph"/>
              <w:spacing w:before="152"/>
              <w:ind w:left="61" w:right="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L’ipotesi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progettuale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può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essere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riferita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più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azioni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tra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quelle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previste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dall’avviso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pubblico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6F197D" w:rsidRPr="005F244C" w:rsidRDefault="006F197D" w:rsidP="00C769CF">
            <w:pPr>
              <w:pStyle w:val="TableParagraph"/>
              <w:spacing w:before="152"/>
              <w:ind w:left="61" w:right="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21C1" w:rsidRPr="005F244C" w:rsidTr="001460E5">
        <w:trPr>
          <w:trHeight w:hRule="exact" w:val="1401"/>
        </w:trPr>
        <w:tc>
          <w:tcPr>
            <w:tcW w:w="520" w:type="dxa"/>
            <w:tcBorders>
              <w:left w:val="single" w:sz="7" w:space="0" w:color="000000"/>
              <w:right w:val="single" w:sz="7" w:space="0" w:color="000000"/>
            </w:tcBorders>
          </w:tcPr>
          <w:p w:rsidR="004C21C1" w:rsidRPr="005F244C" w:rsidRDefault="004C21C1" w:rsidP="00C843D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C21C1" w:rsidRPr="005F244C" w:rsidRDefault="004C21C1" w:rsidP="00C843D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C21C1" w:rsidRPr="005F244C" w:rsidRDefault="00EA43E8" w:rsidP="00C843D3">
            <w:pPr>
              <w:pStyle w:val="TableParagraph"/>
              <w:spacing w:before="200"/>
              <w:ind w:right="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304" w:type="dxa"/>
            <w:tcBorders>
              <w:left w:val="single" w:sz="7" w:space="0" w:color="000000"/>
              <w:right w:val="single" w:sz="7" w:space="0" w:color="000000"/>
            </w:tcBorders>
          </w:tcPr>
          <w:p w:rsidR="004C21C1" w:rsidRPr="005F244C" w:rsidRDefault="004C21C1" w:rsidP="00C843D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C21C1" w:rsidRPr="005F244C" w:rsidRDefault="001460E5" w:rsidP="001460E5">
            <w:pPr>
              <w:pStyle w:val="TableParagraph"/>
              <w:spacing w:before="186"/>
              <w:ind w:left="61" w:right="3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>Descrizione</w:t>
            </w:r>
            <w:proofErr w:type="spellEnd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C21C1" w:rsidRPr="005F244C">
              <w:rPr>
                <w:rFonts w:asciiTheme="minorHAnsi" w:hAnsiTheme="minorHAnsi" w:cstheme="minorHAnsi"/>
                <w:sz w:val="24"/>
                <w:szCs w:val="24"/>
              </w:rPr>
              <w:t>delle</w:t>
            </w:r>
            <w:proofErr w:type="spellEnd"/>
            <w:r w:rsidR="004C21C1"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C21C1" w:rsidRPr="005F244C">
              <w:rPr>
                <w:rFonts w:asciiTheme="minorHAnsi" w:hAnsiTheme="minorHAnsi" w:cstheme="minorHAnsi"/>
                <w:sz w:val="24"/>
                <w:szCs w:val="24"/>
              </w:rPr>
              <w:t>risorse</w:t>
            </w:r>
            <w:proofErr w:type="spellEnd"/>
            <w:r w:rsidR="004C21C1"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C21C1" w:rsidRPr="005F244C">
              <w:rPr>
                <w:rFonts w:asciiTheme="minorHAnsi" w:hAnsiTheme="minorHAnsi" w:cstheme="minorHAnsi"/>
                <w:sz w:val="24"/>
                <w:szCs w:val="24"/>
              </w:rPr>
              <w:t>proprie</w:t>
            </w:r>
            <w:proofErr w:type="spellEnd"/>
            <w:r w:rsidR="004C21C1"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C21C1" w:rsidRPr="005F244C">
              <w:rPr>
                <w:rFonts w:asciiTheme="minorHAnsi" w:hAnsiTheme="minorHAnsi" w:cstheme="minorHAnsi"/>
                <w:sz w:val="24"/>
                <w:szCs w:val="24"/>
              </w:rPr>
              <w:t>messe</w:t>
            </w:r>
            <w:proofErr w:type="spellEnd"/>
            <w:r w:rsidR="004C21C1"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="004C21C1" w:rsidRPr="005F244C">
              <w:rPr>
                <w:rFonts w:asciiTheme="minorHAnsi" w:hAnsiTheme="minorHAnsi" w:cstheme="minorHAnsi"/>
                <w:sz w:val="24"/>
                <w:szCs w:val="24"/>
              </w:rPr>
              <w:t>disposizione</w:t>
            </w:r>
            <w:proofErr w:type="spellEnd"/>
            <w:r w:rsidR="004C21C1"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 del </w:t>
            </w:r>
            <w:proofErr w:type="spellStart"/>
            <w:r w:rsidR="004C21C1" w:rsidRPr="005F244C">
              <w:rPr>
                <w:rFonts w:asciiTheme="minorHAnsi" w:hAnsiTheme="minorHAnsi" w:cstheme="minorHAnsi"/>
                <w:sz w:val="24"/>
                <w:szCs w:val="24"/>
              </w:rPr>
              <w:t>progetto</w:t>
            </w:r>
            <w:proofErr w:type="spellEnd"/>
            <w:r w:rsidR="004C21C1"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F244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A43E8" w:rsidRPr="005F244C">
              <w:rPr>
                <w:rFonts w:asciiTheme="minorHAnsi" w:hAnsiTheme="minorHAnsi" w:cstheme="minorHAnsi"/>
                <w:sz w:val="24"/>
                <w:szCs w:val="24"/>
              </w:rPr>
              <w:t>max 1</w:t>
            </w:r>
            <w:r w:rsidR="00EA43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A43E8">
              <w:rPr>
                <w:rFonts w:asciiTheme="minorHAnsi" w:hAnsiTheme="minorHAnsi" w:cstheme="minorHAnsi"/>
                <w:sz w:val="24"/>
                <w:szCs w:val="24"/>
              </w:rPr>
              <w:t>Cartella</w:t>
            </w:r>
            <w:proofErr w:type="spellEnd"/>
            <w:r w:rsidR="00EA43E8">
              <w:rPr>
                <w:rFonts w:asciiTheme="minorHAnsi" w:hAnsiTheme="minorHAnsi" w:cstheme="minorHAnsi"/>
                <w:sz w:val="24"/>
                <w:szCs w:val="24"/>
              </w:rPr>
              <w:t xml:space="preserve"> Standard / </w:t>
            </w:r>
            <w:proofErr w:type="spellStart"/>
            <w:r w:rsidR="00EA43E8">
              <w:rPr>
                <w:rFonts w:asciiTheme="minorHAnsi" w:hAnsiTheme="minorHAnsi" w:cstheme="minorHAnsi"/>
                <w:sz w:val="24"/>
                <w:szCs w:val="24"/>
              </w:rPr>
              <w:t>Foglio</w:t>
            </w:r>
            <w:proofErr w:type="spellEnd"/>
            <w:r w:rsidR="00EA43E8">
              <w:rPr>
                <w:rFonts w:asciiTheme="minorHAnsi" w:hAnsiTheme="minorHAnsi" w:cstheme="minorHAnsi"/>
                <w:sz w:val="24"/>
                <w:szCs w:val="24"/>
              </w:rPr>
              <w:t xml:space="preserve"> A4 / </w:t>
            </w:r>
            <w:proofErr w:type="spellStart"/>
            <w:r w:rsidR="00EA43E8">
              <w:rPr>
                <w:rFonts w:asciiTheme="minorHAnsi" w:hAnsiTheme="minorHAnsi" w:cstheme="minorHAnsi"/>
                <w:sz w:val="24"/>
                <w:szCs w:val="24"/>
              </w:rPr>
              <w:t>Carattere</w:t>
            </w:r>
            <w:proofErr w:type="spellEnd"/>
            <w:r w:rsidR="00EA43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A43E8">
              <w:rPr>
                <w:rFonts w:asciiTheme="minorHAnsi" w:hAnsiTheme="minorHAnsi" w:cstheme="minorHAnsi"/>
                <w:sz w:val="24"/>
                <w:szCs w:val="24"/>
              </w:rPr>
              <w:t>corpo</w:t>
            </w:r>
            <w:proofErr w:type="spellEnd"/>
            <w:r w:rsidR="00EA43E8">
              <w:rPr>
                <w:rFonts w:asciiTheme="minorHAnsi" w:hAnsiTheme="minorHAnsi" w:cstheme="minorHAnsi"/>
                <w:sz w:val="24"/>
                <w:szCs w:val="24"/>
              </w:rPr>
              <w:t xml:space="preserve"> 12)</w:t>
            </w:r>
          </w:p>
        </w:tc>
      </w:tr>
      <w:tr w:rsidR="004C21C1" w:rsidRPr="005F244C" w:rsidTr="00C769CF">
        <w:trPr>
          <w:trHeight w:hRule="exact" w:val="1131"/>
        </w:trPr>
        <w:tc>
          <w:tcPr>
            <w:tcW w:w="520" w:type="dxa"/>
            <w:tcBorders>
              <w:left w:val="single" w:sz="7" w:space="0" w:color="000000"/>
              <w:right w:val="single" w:sz="7" w:space="0" w:color="000000"/>
            </w:tcBorders>
          </w:tcPr>
          <w:p w:rsidR="004C21C1" w:rsidRPr="005F244C" w:rsidRDefault="004C21C1" w:rsidP="00C843D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C21C1" w:rsidRPr="005F244C" w:rsidRDefault="004C21C1" w:rsidP="00C843D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C21C1" w:rsidRPr="005F244C" w:rsidRDefault="00EA43E8" w:rsidP="00C843D3">
            <w:pPr>
              <w:pStyle w:val="TableParagraph"/>
              <w:spacing w:before="1"/>
              <w:ind w:right="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304" w:type="dxa"/>
            <w:tcBorders>
              <w:left w:val="single" w:sz="7" w:space="0" w:color="000000"/>
              <w:right w:val="single" w:sz="7" w:space="0" w:color="000000"/>
            </w:tcBorders>
          </w:tcPr>
          <w:p w:rsidR="004C21C1" w:rsidRPr="005F244C" w:rsidRDefault="004C21C1" w:rsidP="00C843D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C21C1" w:rsidRPr="005F244C" w:rsidRDefault="00EA43E8" w:rsidP="00C769CF">
            <w:pPr>
              <w:pStyle w:val="TableParagraph"/>
              <w:ind w:left="61" w:right="3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>Descrizione</w:t>
            </w:r>
            <w:proofErr w:type="spellEnd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>dell’innovatività</w:t>
            </w:r>
            <w:proofErr w:type="spellEnd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dell</w:t>
            </w:r>
            <w:r w:rsidR="00C769C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  <w:r w:rsidR="00C769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769CF">
              <w:rPr>
                <w:rFonts w:asciiTheme="minorHAnsi" w:hAnsiTheme="minorHAnsi" w:cstheme="minorHAnsi"/>
                <w:sz w:val="24"/>
                <w:szCs w:val="24"/>
              </w:rPr>
              <w:t>proposta</w:t>
            </w:r>
            <w:proofErr w:type="spellEnd"/>
            <w:r w:rsidR="00C769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769CF">
              <w:rPr>
                <w:rFonts w:asciiTheme="minorHAnsi" w:hAnsiTheme="minorHAnsi" w:cstheme="minorHAnsi"/>
                <w:sz w:val="24"/>
                <w:szCs w:val="24"/>
              </w:rPr>
              <w:t>progettuale</w:t>
            </w:r>
            <w:proofErr w:type="spellEnd"/>
            <w:r w:rsidRPr="005F244C">
              <w:rPr>
                <w:rFonts w:asciiTheme="minorHAnsi" w:hAnsiTheme="minorHAnsi" w:cstheme="minorHAnsi"/>
                <w:sz w:val="24"/>
                <w:szCs w:val="24"/>
              </w:rPr>
              <w:t xml:space="preserve"> (max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Cartella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Standard /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Foglio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A4 /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Carattere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corpo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12)</w:t>
            </w:r>
          </w:p>
        </w:tc>
      </w:tr>
    </w:tbl>
    <w:p w:rsidR="003D2B90" w:rsidRPr="005F244C" w:rsidRDefault="003D2B90">
      <w:pPr>
        <w:pStyle w:val="Corpodeltesto"/>
        <w:spacing w:before="11"/>
        <w:jc w:val="left"/>
        <w:rPr>
          <w:rFonts w:asciiTheme="minorHAnsi" w:hAnsiTheme="minorHAnsi" w:cstheme="minorHAnsi"/>
        </w:rPr>
      </w:pPr>
    </w:p>
    <w:p w:rsidR="00B61473" w:rsidRPr="005F244C" w:rsidRDefault="00B61473">
      <w:pPr>
        <w:pStyle w:val="Corpodeltesto"/>
        <w:spacing w:before="11"/>
        <w:jc w:val="left"/>
        <w:rPr>
          <w:rFonts w:asciiTheme="minorHAnsi" w:hAnsiTheme="minorHAnsi" w:cstheme="minorHAnsi"/>
        </w:rPr>
      </w:pPr>
      <w:r w:rsidRPr="005F244C">
        <w:rPr>
          <w:rFonts w:asciiTheme="minorHAnsi" w:hAnsiTheme="minorHAnsi" w:cstheme="minorHAnsi"/>
        </w:rPr>
        <w:tab/>
      </w:r>
      <w:bookmarkStart w:id="0" w:name="_GoBack"/>
      <w:bookmarkEnd w:id="0"/>
      <w:r w:rsidRPr="005F244C">
        <w:rPr>
          <w:rFonts w:asciiTheme="minorHAnsi" w:hAnsiTheme="minorHAnsi" w:cstheme="minorHAnsi"/>
        </w:rPr>
        <w:tab/>
      </w:r>
      <w:r w:rsidRPr="005F244C">
        <w:rPr>
          <w:rFonts w:asciiTheme="minorHAnsi" w:hAnsiTheme="minorHAnsi" w:cstheme="minorHAnsi"/>
        </w:rPr>
        <w:tab/>
      </w:r>
      <w:r w:rsidRPr="005F244C">
        <w:rPr>
          <w:rFonts w:asciiTheme="minorHAnsi" w:hAnsiTheme="minorHAnsi" w:cstheme="minorHAnsi"/>
        </w:rPr>
        <w:tab/>
      </w:r>
      <w:r w:rsidRPr="005F244C">
        <w:rPr>
          <w:rFonts w:asciiTheme="minorHAnsi" w:hAnsiTheme="minorHAnsi" w:cstheme="minorHAnsi"/>
        </w:rPr>
        <w:tab/>
      </w:r>
      <w:r w:rsidRPr="005F244C">
        <w:rPr>
          <w:rFonts w:asciiTheme="minorHAnsi" w:hAnsiTheme="minorHAnsi" w:cstheme="minorHAnsi"/>
        </w:rPr>
        <w:tab/>
      </w:r>
      <w:r w:rsidRPr="005F244C">
        <w:rPr>
          <w:rFonts w:asciiTheme="minorHAnsi" w:hAnsiTheme="minorHAnsi" w:cstheme="minorHAnsi"/>
        </w:rPr>
        <w:tab/>
      </w:r>
      <w:proofErr w:type="spellStart"/>
      <w:r w:rsidRPr="005F244C">
        <w:rPr>
          <w:rFonts w:asciiTheme="minorHAnsi" w:hAnsiTheme="minorHAnsi" w:cstheme="minorHAnsi"/>
        </w:rPr>
        <w:t>Timbro</w:t>
      </w:r>
      <w:proofErr w:type="spellEnd"/>
      <w:r w:rsidRPr="005F244C">
        <w:rPr>
          <w:rFonts w:asciiTheme="minorHAnsi" w:hAnsiTheme="minorHAnsi" w:cstheme="minorHAnsi"/>
        </w:rPr>
        <w:t xml:space="preserve"> e firma</w:t>
      </w:r>
      <w:r w:rsidR="000E2151" w:rsidRPr="005F244C">
        <w:rPr>
          <w:rFonts w:asciiTheme="minorHAnsi" w:hAnsiTheme="minorHAnsi" w:cstheme="minorHAnsi"/>
        </w:rPr>
        <w:t xml:space="preserve"> del </w:t>
      </w:r>
      <w:proofErr w:type="spellStart"/>
      <w:r w:rsidR="000E2151" w:rsidRPr="005F244C">
        <w:rPr>
          <w:rFonts w:asciiTheme="minorHAnsi" w:hAnsiTheme="minorHAnsi" w:cstheme="minorHAnsi"/>
        </w:rPr>
        <w:t>rappresentante</w:t>
      </w:r>
      <w:proofErr w:type="spellEnd"/>
      <w:r w:rsidR="000E2151" w:rsidRPr="005F244C">
        <w:rPr>
          <w:rFonts w:asciiTheme="minorHAnsi" w:hAnsiTheme="minorHAnsi" w:cstheme="minorHAnsi"/>
        </w:rPr>
        <w:t xml:space="preserve"> </w:t>
      </w:r>
      <w:proofErr w:type="spellStart"/>
      <w:r w:rsidR="000E2151" w:rsidRPr="005F244C">
        <w:rPr>
          <w:rFonts w:asciiTheme="minorHAnsi" w:hAnsiTheme="minorHAnsi" w:cstheme="minorHAnsi"/>
        </w:rPr>
        <w:t>legale</w:t>
      </w:r>
      <w:proofErr w:type="spellEnd"/>
    </w:p>
    <w:sectPr w:rsidR="00B61473" w:rsidRPr="005F244C" w:rsidSect="00C769CF">
      <w:pgSz w:w="11900" w:h="16840"/>
      <w:pgMar w:top="568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27A78"/>
    <w:multiLevelType w:val="hybridMultilevel"/>
    <w:tmpl w:val="4E50DD4E"/>
    <w:lvl w:ilvl="0" w:tplc="AB80EB58">
      <w:numFmt w:val="bullet"/>
      <w:lvlText w:val="-"/>
      <w:lvlJc w:val="left"/>
      <w:pPr>
        <w:ind w:left="116" w:hanging="1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3FBEADDA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09CAFB56">
      <w:numFmt w:val="bullet"/>
      <w:lvlText w:val="•"/>
      <w:lvlJc w:val="left"/>
      <w:pPr>
        <w:ind w:left="2068" w:hanging="176"/>
      </w:pPr>
      <w:rPr>
        <w:rFonts w:hint="default"/>
      </w:rPr>
    </w:lvl>
    <w:lvl w:ilvl="3" w:tplc="B4A007A0">
      <w:numFmt w:val="bullet"/>
      <w:lvlText w:val="•"/>
      <w:lvlJc w:val="left"/>
      <w:pPr>
        <w:ind w:left="3042" w:hanging="176"/>
      </w:pPr>
      <w:rPr>
        <w:rFonts w:hint="default"/>
      </w:rPr>
    </w:lvl>
    <w:lvl w:ilvl="4" w:tplc="E9006D56">
      <w:numFmt w:val="bullet"/>
      <w:lvlText w:val="•"/>
      <w:lvlJc w:val="left"/>
      <w:pPr>
        <w:ind w:left="4016" w:hanging="176"/>
      </w:pPr>
      <w:rPr>
        <w:rFonts w:hint="default"/>
      </w:rPr>
    </w:lvl>
    <w:lvl w:ilvl="5" w:tplc="1944BE5A">
      <w:numFmt w:val="bullet"/>
      <w:lvlText w:val="•"/>
      <w:lvlJc w:val="left"/>
      <w:pPr>
        <w:ind w:left="4990" w:hanging="176"/>
      </w:pPr>
      <w:rPr>
        <w:rFonts w:hint="default"/>
      </w:rPr>
    </w:lvl>
    <w:lvl w:ilvl="6" w:tplc="0D747BD8">
      <w:numFmt w:val="bullet"/>
      <w:lvlText w:val="•"/>
      <w:lvlJc w:val="left"/>
      <w:pPr>
        <w:ind w:left="5964" w:hanging="176"/>
      </w:pPr>
      <w:rPr>
        <w:rFonts w:hint="default"/>
      </w:rPr>
    </w:lvl>
    <w:lvl w:ilvl="7" w:tplc="7E947B06">
      <w:numFmt w:val="bullet"/>
      <w:lvlText w:val="•"/>
      <w:lvlJc w:val="left"/>
      <w:pPr>
        <w:ind w:left="6938" w:hanging="176"/>
      </w:pPr>
      <w:rPr>
        <w:rFonts w:hint="default"/>
      </w:rPr>
    </w:lvl>
    <w:lvl w:ilvl="8" w:tplc="1F40339C">
      <w:numFmt w:val="bullet"/>
      <w:lvlText w:val="•"/>
      <w:lvlJc w:val="left"/>
      <w:pPr>
        <w:ind w:left="7912" w:hanging="176"/>
      </w:pPr>
      <w:rPr>
        <w:rFonts w:hint="default"/>
      </w:rPr>
    </w:lvl>
  </w:abstractNum>
  <w:abstractNum w:abstractNumId="1">
    <w:nsid w:val="69D439F0"/>
    <w:multiLevelType w:val="hybridMultilevel"/>
    <w:tmpl w:val="2EA85880"/>
    <w:lvl w:ilvl="0" w:tplc="95A4303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1C0308A"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64C418BC"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5AD29B8A">
      <w:numFmt w:val="bullet"/>
      <w:lvlText w:val="•"/>
      <w:lvlJc w:val="left"/>
      <w:pPr>
        <w:ind w:left="3042" w:hanging="240"/>
      </w:pPr>
      <w:rPr>
        <w:rFonts w:hint="default"/>
      </w:rPr>
    </w:lvl>
    <w:lvl w:ilvl="4" w:tplc="7E04F8E6">
      <w:numFmt w:val="bullet"/>
      <w:lvlText w:val="•"/>
      <w:lvlJc w:val="left"/>
      <w:pPr>
        <w:ind w:left="4016" w:hanging="240"/>
      </w:pPr>
      <w:rPr>
        <w:rFonts w:hint="default"/>
      </w:rPr>
    </w:lvl>
    <w:lvl w:ilvl="5" w:tplc="1DF22902"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B740C018">
      <w:numFmt w:val="bullet"/>
      <w:lvlText w:val="•"/>
      <w:lvlJc w:val="left"/>
      <w:pPr>
        <w:ind w:left="5964" w:hanging="240"/>
      </w:pPr>
      <w:rPr>
        <w:rFonts w:hint="default"/>
      </w:rPr>
    </w:lvl>
    <w:lvl w:ilvl="7" w:tplc="F4863B18">
      <w:numFmt w:val="bullet"/>
      <w:lvlText w:val="•"/>
      <w:lvlJc w:val="left"/>
      <w:pPr>
        <w:ind w:left="6938" w:hanging="240"/>
      </w:pPr>
      <w:rPr>
        <w:rFonts w:hint="default"/>
      </w:rPr>
    </w:lvl>
    <w:lvl w:ilvl="8" w:tplc="6542143E">
      <w:numFmt w:val="bullet"/>
      <w:lvlText w:val="•"/>
      <w:lvlJc w:val="left"/>
      <w:pPr>
        <w:ind w:left="7912" w:hanging="240"/>
      </w:pPr>
      <w:rPr>
        <w:rFonts w:hint="default"/>
      </w:rPr>
    </w:lvl>
  </w:abstractNum>
  <w:abstractNum w:abstractNumId="2">
    <w:nsid w:val="715E05B6"/>
    <w:multiLevelType w:val="hybridMultilevel"/>
    <w:tmpl w:val="83C0CB44"/>
    <w:lvl w:ilvl="0" w:tplc="A1D05480">
      <w:start w:val="1"/>
      <w:numFmt w:val="decimal"/>
      <w:lvlText w:val="%1)"/>
      <w:lvlJc w:val="left"/>
      <w:pPr>
        <w:ind w:left="116" w:hanging="2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0E1221BE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F4F886C6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EF8A2E6A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25FEEE28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00C611AA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00B4625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C26C490A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8072063C">
      <w:numFmt w:val="bullet"/>
      <w:lvlText w:val="•"/>
      <w:lvlJc w:val="left"/>
      <w:pPr>
        <w:ind w:left="785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D2B90"/>
    <w:rsid w:val="0002468E"/>
    <w:rsid w:val="00045B28"/>
    <w:rsid w:val="00074397"/>
    <w:rsid w:val="000D6477"/>
    <w:rsid w:val="000E151F"/>
    <w:rsid w:val="000E2151"/>
    <w:rsid w:val="001460E5"/>
    <w:rsid w:val="00187D78"/>
    <w:rsid w:val="00203EBF"/>
    <w:rsid w:val="002F4FED"/>
    <w:rsid w:val="0030074F"/>
    <w:rsid w:val="00320413"/>
    <w:rsid w:val="003354F5"/>
    <w:rsid w:val="00345C9F"/>
    <w:rsid w:val="00356B00"/>
    <w:rsid w:val="003901AE"/>
    <w:rsid w:val="003B7920"/>
    <w:rsid w:val="003D2B90"/>
    <w:rsid w:val="00424C37"/>
    <w:rsid w:val="00465DBD"/>
    <w:rsid w:val="004C21C1"/>
    <w:rsid w:val="00532B2D"/>
    <w:rsid w:val="005D1E1C"/>
    <w:rsid w:val="005F244C"/>
    <w:rsid w:val="00601DC8"/>
    <w:rsid w:val="00632A30"/>
    <w:rsid w:val="00654C4A"/>
    <w:rsid w:val="006C1D0B"/>
    <w:rsid w:val="006D6A41"/>
    <w:rsid w:val="006F197D"/>
    <w:rsid w:val="00752E73"/>
    <w:rsid w:val="00761940"/>
    <w:rsid w:val="00850F94"/>
    <w:rsid w:val="00896860"/>
    <w:rsid w:val="008E70C5"/>
    <w:rsid w:val="0091008C"/>
    <w:rsid w:val="00977057"/>
    <w:rsid w:val="00986426"/>
    <w:rsid w:val="009C2803"/>
    <w:rsid w:val="00A45319"/>
    <w:rsid w:val="00AC151A"/>
    <w:rsid w:val="00AE0A81"/>
    <w:rsid w:val="00B61473"/>
    <w:rsid w:val="00BB2052"/>
    <w:rsid w:val="00C769CF"/>
    <w:rsid w:val="00CA45D3"/>
    <w:rsid w:val="00CD71F5"/>
    <w:rsid w:val="00D75C9B"/>
    <w:rsid w:val="00D84C6A"/>
    <w:rsid w:val="00DA0B95"/>
    <w:rsid w:val="00E41462"/>
    <w:rsid w:val="00E86012"/>
    <w:rsid w:val="00EA43E8"/>
    <w:rsid w:val="00EE0185"/>
    <w:rsid w:val="00F66918"/>
    <w:rsid w:val="00F86617"/>
    <w:rsid w:val="00FA3483"/>
    <w:rsid w:val="00FC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2B9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B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D2B90"/>
    <w:pPr>
      <w:spacing w:before="28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D2B90"/>
    <w:pPr>
      <w:ind w:left="115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D2B90"/>
    <w:pPr>
      <w:spacing w:before="28"/>
      <w:ind w:left="116"/>
      <w:jc w:val="both"/>
    </w:pPr>
  </w:style>
  <w:style w:type="paragraph" w:customStyle="1" w:styleId="TableParagraph">
    <w:name w:val="Table Paragraph"/>
    <w:basedOn w:val="Normale"/>
    <w:uiPriority w:val="1"/>
    <w:qFormat/>
    <w:rsid w:val="003D2B90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803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E86012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2B9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B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D2B90"/>
    <w:pPr>
      <w:spacing w:before="28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D2B90"/>
    <w:pPr>
      <w:ind w:left="115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D2B90"/>
    <w:pPr>
      <w:spacing w:before="28"/>
      <w:ind w:left="116"/>
      <w:jc w:val="both"/>
    </w:pPr>
  </w:style>
  <w:style w:type="paragraph" w:customStyle="1" w:styleId="TableParagraph">
    <w:name w:val="Table Paragraph"/>
    <w:basedOn w:val="Normale"/>
    <w:uiPriority w:val="1"/>
    <w:qFormat/>
    <w:rsid w:val="003D2B90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803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E8601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solidale@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grosolidale.it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grosolida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088C-8ED3-4A34-AC5C-9E16C73D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Guerra</dc:creator>
  <cp:lastModifiedBy>Porfidio</cp:lastModifiedBy>
  <cp:revision>3</cp:revision>
  <cp:lastPrinted>2017-11-06T09:49:00Z</cp:lastPrinted>
  <dcterms:created xsi:type="dcterms:W3CDTF">2019-08-13T09:35:00Z</dcterms:created>
  <dcterms:modified xsi:type="dcterms:W3CDTF">2019-08-13T09:43:00Z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Writer</vt:lpwstr>
  </property>
  <property fmtid="{D5CDD505-2E9C-101B-9397-08002B2CF9AE}" pid="4" name="LastSaved">
    <vt:filetime>2017-09-18T00:00:00Z</vt:filetime>
  </property>
</Properties>
</file>